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11C817D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00</w:t>
      </w:r>
      <w:r w:rsidR="004D11F6"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7C44BB98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4D11F6">
        <w:rPr>
          <w:rFonts w:ascii="Verdana" w:hAnsi="Verdana"/>
          <w:b w:val="0"/>
          <w:iCs/>
          <w:color w:val="auto"/>
          <w:sz w:val="20"/>
          <w:szCs w:val="20"/>
        </w:rPr>
        <w:t>a</w:t>
      </w:r>
      <w:r w:rsidR="004D11F6" w:rsidRPr="004D11F6">
        <w:rPr>
          <w:rFonts w:ascii="Verdana" w:hAnsi="Verdana"/>
          <w:b w:val="0"/>
          <w:iCs/>
          <w:color w:val="auto"/>
          <w:sz w:val="20"/>
          <w:szCs w:val="20"/>
        </w:rPr>
        <w:t>quisi</w:t>
      </w:r>
      <w:r w:rsidR="004D11F6" w:rsidRPr="004D11F6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ção e instalação </w:t>
      </w:r>
      <w:r w:rsidR="004D11F6" w:rsidRPr="004D11F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de janelas para atendimento as necessidades da EMEF </w:t>
      </w:r>
      <w:proofErr w:type="spellStart"/>
      <w:r w:rsidR="004D11F6" w:rsidRPr="004D11F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Profª</w:t>
      </w:r>
      <w:proofErr w:type="spellEnd"/>
      <w:r w:rsidR="004D11F6" w:rsidRPr="004D11F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. Maria Celeste Torezani Storch, pertencente a Secretaria Municipal de Educação,</w:t>
      </w:r>
      <w:r w:rsidR="004D11F6" w:rsidRPr="004D11F6">
        <w:rPr>
          <w:rFonts w:ascii="Verdana" w:hAnsi="Verdana"/>
          <w:b w:val="0"/>
          <w:bCs/>
          <w:iCs/>
          <w:color w:val="auto"/>
          <w:sz w:val="20"/>
        </w:rPr>
        <w:t xml:space="preserve"> deste município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5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794"/>
        <w:gridCol w:w="3486"/>
        <w:gridCol w:w="735"/>
        <w:gridCol w:w="1134"/>
        <w:gridCol w:w="1557"/>
        <w:gridCol w:w="1649"/>
      </w:tblGrid>
      <w:tr w:rsidR="004D11F6" w:rsidRPr="004D11F6" w14:paraId="47DBEC51" w14:textId="77777777" w:rsidTr="00A8345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F7A8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11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B12A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5686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2A59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5FBD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B379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4D11F6" w:rsidRPr="004D11F6" w14:paraId="5E9C9D65" w14:textId="77777777" w:rsidTr="00A8345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C494" w14:textId="77777777" w:rsidR="004D11F6" w:rsidRPr="004D11F6" w:rsidRDefault="004D11F6" w:rsidP="00A8345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75343DA" w14:textId="77777777" w:rsidR="004D11F6" w:rsidRPr="004D11F6" w:rsidRDefault="004D11F6" w:rsidP="00A8345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05EACC2" w14:textId="77777777" w:rsidR="004D11F6" w:rsidRPr="004D11F6" w:rsidRDefault="004D11F6" w:rsidP="00A8345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B16488B" w14:textId="77777777" w:rsidR="004D11F6" w:rsidRPr="004D11F6" w:rsidRDefault="004D11F6" w:rsidP="00A8345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0E9F3EE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A3FDFFB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76F3" w14:textId="77777777" w:rsidR="004D11F6" w:rsidRPr="004D11F6" w:rsidRDefault="004D11F6" w:rsidP="00A83457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D11F6">
              <w:rPr>
                <w:rFonts w:ascii="Verdana" w:hAnsi="Verdana" w:cs="Arial"/>
                <w:sz w:val="20"/>
                <w:szCs w:val="20"/>
              </w:rPr>
              <w:t>JANELA DE CORRER de 02 folhas de alumínio pintura eletrostática branco, no sistema CHROMA, com peitoril fixo, alizar, vidro 10mm, incolor, medindo: 1,50x1,50, instalada no local, conforme estudo técnico preliminar (antes da confecção das janelas e empresa deverá conferir as medidas in loco)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2F28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DD412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D7567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R$ 2.590,70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D977" w14:textId="77777777" w:rsidR="004D11F6" w:rsidRPr="004D11F6" w:rsidRDefault="004D11F6" w:rsidP="00A8345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R$ 20.725,58</w:t>
            </w:r>
          </w:p>
        </w:tc>
      </w:tr>
      <w:tr w:rsidR="004D11F6" w:rsidRPr="004D11F6" w14:paraId="72482E60" w14:textId="77777777" w:rsidTr="00A83457">
        <w:tc>
          <w:tcPr>
            <w:tcW w:w="93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37EC" w14:textId="77777777" w:rsidR="004D11F6" w:rsidRPr="004D11F6" w:rsidRDefault="004D11F6" w:rsidP="004D11F6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4D11F6">
              <w:rPr>
                <w:rFonts w:ascii="Verdana" w:hAnsi="Verdana"/>
                <w:b/>
                <w:bCs/>
                <w:sz w:val="20"/>
                <w:szCs w:val="20"/>
              </w:rPr>
              <w:t xml:space="preserve">VALOR TOTAL: R$ </w:t>
            </w:r>
            <w:r w:rsidRPr="004D11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20.725,58 (vinte mil setecentos e vinte e cinco reais e cinquenta e oito centavos)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CB26D" w14:textId="77777777" w:rsidR="00472700" w:rsidRDefault="00472700">
      <w:pPr>
        <w:spacing w:after="0" w:line="240" w:lineRule="auto"/>
      </w:pPr>
      <w:r>
        <w:separator/>
      </w:r>
    </w:p>
  </w:endnote>
  <w:endnote w:type="continuationSeparator" w:id="0">
    <w:p w14:paraId="30DA2E03" w14:textId="77777777" w:rsidR="00472700" w:rsidRDefault="00472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9A5B" w14:textId="77777777" w:rsidR="00472700" w:rsidRDefault="00472700">
      <w:pPr>
        <w:spacing w:after="0" w:line="240" w:lineRule="auto"/>
      </w:pPr>
      <w:r>
        <w:separator/>
      </w:r>
    </w:p>
  </w:footnote>
  <w:footnote w:type="continuationSeparator" w:id="0">
    <w:p w14:paraId="6A066BC5" w14:textId="77777777" w:rsidR="00472700" w:rsidRDefault="00472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1067A9"/>
    <w:rsid w:val="00472700"/>
    <w:rsid w:val="004D11F6"/>
    <w:rsid w:val="00A03B6F"/>
    <w:rsid w:val="00E35299"/>
    <w:rsid w:val="00E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54</cp:revision>
  <cp:lastPrinted>2025-03-17T17:45:00Z</cp:lastPrinted>
  <dcterms:created xsi:type="dcterms:W3CDTF">2024-02-06T14:35:00Z</dcterms:created>
  <dcterms:modified xsi:type="dcterms:W3CDTF">2025-03-18T20:01:00Z</dcterms:modified>
  <dc:language>pt-BR</dc:language>
</cp:coreProperties>
</file>